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C3" w:rsidRDefault="00861CF5" w:rsidP="00C456E0">
      <w:pPr>
        <w:rPr>
          <w:rFonts w:ascii="Arial" w:hAnsi="Arial" w:cs="Arial"/>
          <w:color w:val="404040" w:themeColor="text1" w:themeTint="BF"/>
          <w:lang w:val="fr-FR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5F19065" wp14:editId="1F3D20C6">
            <wp:simplePos x="0" y="0"/>
            <wp:positionH relativeFrom="column">
              <wp:posOffset>3258820</wp:posOffset>
            </wp:positionH>
            <wp:positionV relativeFrom="paragraph">
              <wp:posOffset>-24130</wp:posOffset>
            </wp:positionV>
            <wp:extent cx="642620" cy="220980"/>
            <wp:effectExtent l="0" t="0" r="5080" b="7620"/>
            <wp:wrapTight wrapText="bothSides">
              <wp:wrapPolygon edited="0">
                <wp:start x="0" y="0"/>
                <wp:lineTo x="0" y="20483"/>
                <wp:lineTo x="21130" y="20483"/>
                <wp:lineTo x="2113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Team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C3" w:rsidRPr="003242C3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1F1A9C" wp14:editId="4F4C7B82">
            <wp:simplePos x="0" y="0"/>
            <wp:positionH relativeFrom="column">
              <wp:posOffset>5522422</wp:posOffset>
            </wp:positionH>
            <wp:positionV relativeFrom="paragraph">
              <wp:posOffset>-178204</wp:posOffset>
            </wp:positionV>
            <wp:extent cx="1612969" cy="739213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69" cy="73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6E0">
        <w:rPr>
          <w:rFonts w:ascii="Arial" w:hAnsi="Arial" w:cs="Arial"/>
          <w:color w:val="404040" w:themeColor="text1" w:themeTint="BF"/>
          <w:lang w:val="fr-FR"/>
        </w:rPr>
        <w:t>COMMUNIQUE DE PRESSE</w:t>
      </w:r>
    </w:p>
    <w:p w:rsidR="00C456E0" w:rsidRPr="003242C3" w:rsidRDefault="00C456E0" w:rsidP="00C456E0">
      <w:pPr>
        <w:rPr>
          <w:rFonts w:ascii="Arial" w:hAnsi="Arial" w:cs="Arial"/>
          <w:color w:val="404040" w:themeColor="text1" w:themeTint="BF"/>
          <w:lang w:val="fr-FR"/>
        </w:rPr>
      </w:pPr>
    </w:p>
    <w:p w:rsidR="00C456E0" w:rsidRDefault="00532D54" w:rsidP="0038396A">
      <w:pPr>
        <w:tabs>
          <w:tab w:val="left" w:pos="7116"/>
        </w:tabs>
        <w:spacing w:after="0" w:line="240" w:lineRule="auto"/>
        <w:ind w:firstLine="720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</w:pPr>
      <w:proofErr w:type="spellStart"/>
      <w:r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Hand’Icare</w:t>
      </w:r>
      <w:proofErr w:type="spellEnd"/>
      <w:r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 xml:space="preserve"> </w:t>
      </w:r>
      <w:proofErr w:type="spellStart"/>
      <w:r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Cup</w:t>
      </w:r>
      <w:proofErr w:type="spellEnd"/>
      <w:r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 : La première compétition amicale de parapente</w:t>
      </w:r>
    </w:p>
    <w:p w:rsidR="00C456E0" w:rsidRDefault="00C456E0" w:rsidP="0038396A">
      <w:pPr>
        <w:spacing w:after="0" w:line="240" w:lineRule="auto"/>
        <w:ind w:firstLine="720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ouverte</w:t>
      </w:r>
      <w:proofErr w:type="gramEnd"/>
      <w:r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 xml:space="preserve"> aux pilotes en situation de handicap</w:t>
      </w:r>
      <w:r w:rsidR="00861CF5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.</w:t>
      </w:r>
    </w:p>
    <w:p w:rsidR="003242C3" w:rsidRDefault="00861CF5" w:rsidP="0038396A">
      <w:pPr>
        <w:spacing w:after="0" w:line="240" w:lineRule="auto"/>
        <w:ind w:firstLine="720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 xml:space="preserve"> A </w:t>
      </w:r>
      <w:r w:rsidR="00532D54"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>Saint Hilaire du Touvet, du 30 mai au 2 juin</w:t>
      </w:r>
      <w:r w:rsidR="003242C3" w:rsidRPr="003242C3"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  <w:t xml:space="preserve"> 2019</w:t>
      </w:r>
    </w:p>
    <w:p w:rsidR="00236C13" w:rsidRPr="003242C3" w:rsidRDefault="00236C13" w:rsidP="00C456E0">
      <w:pPr>
        <w:spacing w:after="0" w:line="240" w:lineRule="auto"/>
        <w:ind w:firstLine="720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lang w:val="fr-FR"/>
        </w:rPr>
      </w:pPr>
    </w:p>
    <w:p w:rsidR="003242C3" w:rsidRPr="00EA74FA" w:rsidRDefault="003242C3" w:rsidP="002F3333">
      <w:pPr>
        <w:jc w:val="both"/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Organisée par le club du </w:t>
      </w:r>
      <w:proofErr w:type="spellStart"/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Parat</w:t>
      </w:r>
      <w:r w:rsidR="00B22374"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eam</w:t>
      </w:r>
      <w:proofErr w:type="spellEnd"/>
      <w:r w:rsidR="00B22374"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, sur le site </w:t>
      </w:r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de la Coupe Icare, la première édition d’</w:t>
      </w:r>
      <w:proofErr w:type="spellStart"/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Hand’Icare</w:t>
      </w:r>
      <w:proofErr w:type="spellEnd"/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 </w:t>
      </w:r>
      <w:proofErr w:type="spellStart"/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Cup</w:t>
      </w:r>
      <w:proofErr w:type="spellEnd"/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 accueillera un</w:t>
      </w:r>
      <w:r w:rsidR="00B22374"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e soixantaine</w:t>
      </w:r>
      <w:r w:rsidR="002F3333"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 de pilotes valides et</w:t>
      </w:r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 en situation de handicap pour une compétition amicale et conviviale. Des animations ouvertes au public seront proposées en marge des épreuves pour sensibiliser et f</w:t>
      </w:r>
      <w:r w:rsidR="002F3333"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>aire découvrir</w:t>
      </w:r>
      <w:r w:rsidRPr="00EA74FA">
        <w:rPr>
          <w:rFonts w:ascii="Arial" w:hAnsi="Arial" w:cs="Arial"/>
          <w:i/>
          <w:color w:val="404040" w:themeColor="text1" w:themeTint="BF"/>
          <w:sz w:val="20"/>
          <w:szCs w:val="20"/>
          <w:lang w:val="fr-FR"/>
        </w:rPr>
        <w:t xml:space="preserve"> la pratique du parapente pour tous.</w:t>
      </w:r>
    </w:p>
    <w:p w:rsidR="00B43091" w:rsidRDefault="00B43091" w:rsidP="00B4309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2F3333" w:rsidRPr="00EA74FA" w:rsidRDefault="00C456E0" w:rsidP="00B430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EA74FA">
        <w:rPr>
          <w:rFonts w:ascii="Arial" w:hAnsi="Arial" w:cs="Arial"/>
          <w:i/>
          <w:sz w:val="20"/>
          <w:szCs w:val="20"/>
          <w:lang w:val="fr-FR"/>
        </w:rPr>
        <w:t>Saint Hilaire le 17 avril 2019</w:t>
      </w:r>
      <w:r w:rsidRPr="00EA74FA">
        <w:rPr>
          <w:rFonts w:ascii="Arial" w:hAnsi="Arial" w:cs="Arial"/>
          <w:sz w:val="20"/>
          <w:szCs w:val="20"/>
          <w:lang w:val="fr-FR"/>
        </w:rPr>
        <w:t xml:space="preserve"> </w:t>
      </w:r>
      <w:r w:rsidR="00EB2128" w:rsidRPr="00EA74FA">
        <w:rPr>
          <w:rFonts w:ascii="Arial" w:hAnsi="Arial" w:cs="Arial"/>
          <w:sz w:val="20"/>
          <w:szCs w:val="20"/>
          <w:lang w:val="fr-FR"/>
        </w:rPr>
        <w:t>–</w:t>
      </w:r>
      <w:r w:rsidR="002F3333" w:rsidRPr="00EA74FA">
        <w:rPr>
          <w:rFonts w:ascii="Arial" w:hAnsi="Arial" w:cs="Arial"/>
          <w:sz w:val="20"/>
          <w:szCs w:val="20"/>
          <w:lang w:val="fr-FR"/>
        </w:rPr>
        <w:t xml:space="preserve"> </w:t>
      </w:r>
      <w:r w:rsidR="00EB2128" w:rsidRPr="00EA74FA">
        <w:rPr>
          <w:rFonts w:ascii="Arial" w:hAnsi="Arial" w:cs="Arial"/>
          <w:sz w:val="20"/>
          <w:szCs w:val="20"/>
          <w:lang w:val="fr-FR"/>
        </w:rPr>
        <w:t xml:space="preserve">Quand un club de parapentistes, passés maîtres dans l’organisation d’évènements, prend </w:t>
      </w:r>
      <w:r w:rsidR="00861CF5">
        <w:rPr>
          <w:rFonts w:ascii="Arial" w:hAnsi="Arial" w:cs="Arial"/>
          <w:sz w:val="20"/>
          <w:szCs w:val="20"/>
          <w:lang w:val="fr-FR"/>
        </w:rPr>
        <w:t>« </w:t>
      </w:r>
      <w:r w:rsidR="00EB2128" w:rsidRPr="00EA74FA">
        <w:rPr>
          <w:rFonts w:ascii="Arial" w:hAnsi="Arial" w:cs="Arial"/>
          <w:sz w:val="20"/>
          <w:szCs w:val="20"/>
          <w:lang w:val="fr-FR"/>
        </w:rPr>
        <w:t>à bras le cœur</w:t>
      </w:r>
      <w:r w:rsidR="00861CF5">
        <w:rPr>
          <w:rFonts w:ascii="Arial" w:hAnsi="Arial" w:cs="Arial"/>
          <w:sz w:val="20"/>
          <w:szCs w:val="20"/>
          <w:lang w:val="fr-FR"/>
        </w:rPr>
        <w:t> »</w:t>
      </w:r>
      <w:r w:rsidR="00EB2128" w:rsidRPr="00EA74FA">
        <w:rPr>
          <w:rFonts w:ascii="Arial" w:hAnsi="Arial" w:cs="Arial"/>
          <w:sz w:val="20"/>
          <w:szCs w:val="20"/>
          <w:lang w:val="fr-FR"/>
        </w:rPr>
        <w:t xml:space="preserve"> le sujet de la pratique pour tous, ça donne </w:t>
      </w:r>
      <w:proofErr w:type="spellStart"/>
      <w:r w:rsidR="00EB2128" w:rsidRPr="00EA74FA">
        <w:rPr>
          <w:rFonts w:ascii="Arial" w:hAnsi="Arial" w:cs="Arial"/>
          <w:sz w:val="20"/>
          <w:szCs w:val="20"/>
          <w:lang w:val="fr-FR"/>
        </w:rPr>
        <w:t>Hand’Icare</w:t>
      </w:r>
      <w:proofErr w:type="spellEnd"/>
      <w:r w:rsidR="00EB2128" w:rsidRPr="00EA74F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EB2128" w:rsidRPr="00EA74FA">
        <w:rPr>
          <w:rFonts w:ascii="Arial" w:hAnsi="Arial" w:cs="Arial"/>
          <w:sz w:val="20"/>
          <w:szCs w:val="20"/>
          <w:lang w:val="fr-FR"/>
        </w:rPr>
        <w:t>Cup</w:t>
      </w:r>
      <w:proofErr w:type="spellEnd"/>
      <w:r w:rsidR="00EB2128" w:rsidRPr="00EA74FA">
        <w:rPr>
          <w:rFonts w:ascii="Arial" w:hAnsi="Arial" w:cs="Arial"/>
          <w:sz w:val="20"/>
          <w:szCs w:val="20"/>
          <w:lang w:val="fr-FR"/>
        </w:rPr>
        <w:t xml:space="preserve">. </w:t>
      </w:r>
      <w:r w:rsidR="0038396A" w:rsidRPr="00EA74FA">
        <w:rPr>
          <w:rFonts w:ascii="Arial" w:hAnsi="Arial" w:cs="Arial"/>
          <w:sz w:val="20"/>
          <w:szCs w:val="20"/>
          <w:lang w:val="fr-FR"/>
        </w:rPr>
        <w:t>L’</w:t>
      </w:r>
      <w:r w:rsidR="00EB2128" w:rsidRPr="00EA74FA">
        <w:rPr>
          <w:rFonts w:ascii="Arial" w:hAnsi="Arial" w:cs="Arial"/>
          <w:sz w:val="20"/>
          <w:szCs w:val="20"/>
          <w:lang w:val="fr-FR"/>
        </w:rPr>
        <w:t>idée</w:t>
      </w:r>
      <w:r w:rsidR="0038396A" w:rsidRPr="00EA74FA">
        <w:rPr>
          <w:rFonts w:ascii="Arial" w:hAnsi="Arial" w:cs="Arial"/>
          <w:sz w:val="20"/>
          <w:szCs w:val="20"/>
          <w:lang w:val="fr-FR"/>
        </w:rPr>
        <w:t xml:space="preserve"> a germé </w:t>
      </w:r>
      <w:r w:rsidR="00B22374" w:rsidRPr="00EA74FA">
        <w:rPr>
          <w:rFonts w:ascii="Arial" w:hAnsi="Arial" w:cs="Arial"/>
          <w:sz w:val="20"/>
          <w:szCs w:val="20"/>
          <w:lang w:val="fr-FR"/>
        </w:rPr>
        <w:t xml:space="preserve">et donne </w:t>
      </w:r>
      <w:r w:rsidR="0038396A" w:rsidRPr="00EA74FA">
        <w:rPr>
          <w:rFonts w:ascii="Arial" w:hAnsi="Arial" w:cs="Arial"/>
          <w:sz w:val="20"/>
          <w:szCs w:val="20"/>
          <w:lang w:val="fr-FR"/>
        </w:rPr>
        <w:t xml:space="preserve">naissance à </w:t>
      </w:r>
      <w:r w:rsidR="00B43091">
        <w:rPr>
          <w:rFonts w:ascii="Arial" w:hAnsi="Arial" w:cs="Arial"/>
          <w:sz w:val="20"/>
          <w:szCs w:val="20"/>
          <w:lang w:val="fr-FR"/>
        </w:rPr>
        <w:t>une compétition</w:t>
      </w:r>
      <w:r w:rsidR="00EB2128" w:rsidRPr="00EA74FA">
        <w:rPr>
          <w:rFonts w:ascii="Arial" w:hAnsi="Arial" w:cs="Arial"/>
          <w:sz w:val="20"/>
          <w:szCs w:val="20"/>
          <w:lang w:val="fr-FR"/>
        </w:rPr>
        <w:t xml:space="preserve"> placée sous le signe de l</w:t>
      </w:r>
      <w:r w:rsidR="00861CF5">
        <w:rPr>
          <w:rFonts w:ascii="Arial" w:hAnsi="Arial" w:cs="Arial"/>
          <w:sz w:val="20"/>
          <w:szCs w:val="20"/>
          <w:lang w:val="fr-FR"/>
        </w:rPr>
        <w:t xml:space="preserve">’inclusion et </w:t>
      </w:r>
      <w:r w:rsidR="00F27DBC" w:rsidRPr="00EA74FA">
        <w:rPr>
          <w:rFonts w:ascii="Arial" w:hAnsi="Arial" w:cs="Arial"/>
          <w:sz w:val="20"/>
          <w:szCs w:val="20"/>
          <w:lang w:val="fr-FR"/>
        </w:rPr>
        <w:t>du</w:t>
      </w:r>
      <w:r w:rsidR="0038396A" w:rsidRPr="00EA74FA">
        <w:rPr>
          <w:rFonts w:ascii="Arial" w:hAnsi="Arial" w:cs="Arial"/>
          <w:sz w:val="20"/>
          <w:szCs w:val="20"/>
          <w:lang w:val="fr-FR"/>
        </w:rPr>
        <w:t xml:space="preserve"> partage d’une passion commune pour le v</w:t>
      </w:r>
      <w:r w:rsidR="00861CF5">
        <w:rPr>
          <w:rFonts w:ascii="Arial" w:hAnsi="Arial" w:cs="Arial"/>
          <w:sz w:val="20"/>
          <w:szCs w:val="20"/>
          <w:lang w:val="fr-FR"/>
        </w:rPr>
        <w:t>ol libre.</w:t>
      </w:r>
    </w:p>
    <w:p w:rsidR="00B43091" w:rsidRDefault="00B43091" w:rsidP="00B43091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</w:pPr>
    </w:p>
    <w:p w:rsidR="00B43091" w:rsidRDefault="00B43091" w:rsidP="00B43091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</w:pPr>
    </w:p>
    <w:p w:rsidR="00532D54" w:rsidRPr="009E5206" w:rsidRDefault="00627794" w:rsidP="00B43091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</w:pPr>
      <w:r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>Une compétition ludique</w:t>
      </w:r>
      <w:r w:rsidR="002F3333"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 xml:space="preserve"> pour tous</w:t>
      </w:r>
    </w:p>
    <w:p w:rsidR="00355F75" w:rsidRPr="00EA74FA" w:rsidRDefault="00B22374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Pendant quatre jours, trente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équipes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mêlant pilotes </w:t>
      </w:r>
      <w:proofErr w:type="spellStart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handis</w:t>
      </w:r>
      <w:proofErr w:type="spellEnd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et valides, vont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se re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ncontrer sur cinq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épreuves de vol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et selon deux classement</w:t>
      </w:r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« </w:t>
      </w:r>
      <w:proofErr w:type="spellStart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piou</w:t>
      </w:r>
      <w:proofErr w:type="spellEnd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proofErr w:type="spellStart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piou</w:t>
      </w:r>
      <w:proofErr w:type="spellEnd"/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 » pour les plus novices et </w:t>
      </w:r>
      <w:r w:rsidR="00236C13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« expert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»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:</w:t>
      </w:r>
    </w:p>
    <w:p w:rsidR="00EA74FA" w:rsidRPr="00EA74FA" w:rsidRDefault="00355F75" w:rsidP="00B430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Le </w:t>
      </w:r>
      <w:r w:rsidR="00F27DBC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P</w:t>
      </w: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ompon</w:t>
      </w:r>
      <w:r w:rsidR="00EA74F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: Lâcher et rattraper en vol deux ballons reliés entre eux par une ficelle.</w:t>
      </w:r>
    </w:p>
    <w:p w:rsidR="00355F75" w:rsidRPr="00EA74FA" w:rsidRDefault="00F27DBC" w:rsidP="00B430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L’</w:t>
      </w:r>
      <w:proofErr w:type="spellStart"/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Atterro</w:t>
      </w:r>
      <w:proofErr w:type="spellEnd"/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 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:</w:t>
      </w:r>
      <w:r w:rsidR="00EA74FA" w:rsidRPr="00EA74FA">
        <w:rPr>
          <w:rFonts w:ascii="Arial" w:hAnsi="Arial" w:cs="Arial"/>
          <w:color w:val="FFFFFF"/>
          <w:sz w:val="42"/>
          <w:szCs w:val="42"/>
          <w:lang w:val="fr-FR"/>
        </w:rPr>
        <w:t xml:space="preserve"> </w:t>
      </w:r>
      <w:r w:rsidR="00EA74FA" w:rsidRPr="00EA74FA">
        <w:rPr>
          <w:rFonts w:ascii="Arial" w:hAnsi="Arial" w:cs="Arial"/>
          <w:color w:val="000000" w:themeColor="text1"/>
          <w:sz w:val="20"/>
          <w:szCs w:val="20"/>
          <w:lang w:val="fr-FR"/>
        </w:rPr>
        <w:t>Atterrir au plus près de la cible située sur le terrain d’atterrissage.</w:t>
      </w:r>
    </w:p>
    <w:p w:rsidR="00F27DBC" w:rsidRPr="00EA74FA" w:rsidRDefault="00F27DBC" w:rsidP="00B430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Le Cross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:</w:t>
      </w:r>
      <w:r w:rsidR="00EA74F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r w:rsidR="00EA74FA" w:rsidRPr="00EA74FA">
        <w:rPr>
          <w:rFonts w:ascii="Arial" w:hAnsi="Arial" w:cs="Arial"/>
          <w:color w:val="000000" w:themeColor="text1"/>
          <w:sz w:val="20"/>
          <w:szCs w:val="20"/>
          <w:lang w:val="fr-FR"/>
        </w:rPr>
        <w:t>Réaliser un maximum de distance sous forme de segments de vol entre des balises.</w:t>
      </w:r>
    </w:p>
    <w:p w:rsidR="00EA74FA" w:rsidRPr="00EA74FA" w:rsidRDefault="00F27DBC" w:rsidP="00B430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L’E</w:t>
      </w:r>
      <w:r w:rsid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ndurance</w:t>
      </w: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 :</w:t>
      </w:r>
      <w:r w:rsidR="00EA74FA" w:rsidRPr="00EA74FA">
        <w:rPr>
          <w:rFonts w:ascii="Arial" w:hAnsi="Arial" w:cs="Arial"/>
          <w:color w:val="FFFFFF"/>
          <w:sz w:val="42"/>
          <w:szCs w:val="42"/>
          <w:lang w:val="fr-FR"/>
        </w:rPr>
        <w:t xml:space="preserve"> </w:t>
      </w:r>
      <w:r w:rsidR="00EA74FA" w:rsidRPr="00EA74FA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Rester en vol </w:t>
      </w:r>
      <w:r w:rsidR="00861CF5">
        <w:rPr>
          <w:rFonts w:ascii="Arial" w:hAnsi="Arial" w:cs="Arial"/>
          <w:color w:val="000000" w:themeColor="text1"/>
          <w:sz w:val="20"/>
          <w:szCs w:val="20"/>
          <w:lang w:val="fr-FR"/>
        </w:rPr>
        <w:t>pendant un temps déterminé.</w:t>
      </w:r>
    </w:p>
    <w:p w:rsidR="003242C3" w:rsidRDefault="00F27DBC" w:rsidP="00B430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La Finesse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:</w:t>
      </w:r>
      <w:r w:rsidR="00EA74F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Voler le plus loin possible en val</w:t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l</w:t>
      </w:r>
      <w:r w:rsidR="00EA74F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ée à l’aide uniquement de deux virages.</w:t>
      </w:r>
    </w:p>
    <w:p w:rsidR="00B43091" w:rsidRPr="00EA74FA" w:rsidRDefault="00B43091" w:rsidP="00B4309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</w:p>
    <w:p w:rsidR="00532D54" w:rsidRDefault="00EB2128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A ce jour, les organisat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eurs recensent déjà une cinquantaine 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d’inscrit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. 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Ils 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viennent des </w:t>
      </w:r>
      <w:r w:rsidRP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quatre coins de l’hexagone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et même de </w:t>
      </w:r>
      <w:r w:rsidRP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Suisse, d’Italie, de Belgique</w:t>
      </w:r>
      <w:r w:rsidR="00861CF5" w:rsidRP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, d’Espagne</w:t>
      </w:r>
      <w:r w:rsidRP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ou de Pologne.</w:t>
      </w:r>
    </w:p>
    <w:p w:rsidR="00B43091" w:rsidRDefault="00B43091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</w:p>
    <w:p w:rsidR="00B43091" w:rsidRPr="00EA74FA" w:rsidRDefault="00B43091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</w:p>
    <w:p w:rsidR="00532D54" w:rsidRPr="009E5206" w:rsidRDefault="00532D54" w:rsidP="00B43091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</w:pPr>
      <w:r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>Le off d’</w:t>
      </w:r>
      <w:proofErr w:type="spellStart"/>
      <w:r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>Hand’Icare</w:t>
      </w:r>
      <w:proofErr w:type="spellEnd"/>
      <w:r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 xml:space="preserve"> </w:t>
      </w:r>
      <w:proofErr w:type="spellStart"/>
      <w:r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>Cup</w:t>
      </w:r>
      <w:proofErr w:type="spellEnd"/>
      <w:r w:rsidR="002F3333"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 xml:space="preserve"> : des animations pour découvrir </w:t>
      </w:r>
      <w:r w:rsidR="00861CF5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 xml:space="preserve">et partager le </w:t>
      </w:r>
      <w:r w:rsidR="002F3333" w:rsidRPr="009E5206">
        <w:rPr>
          <w:rFonts w:ascii="Arial" w:hAnsi="Arial" w:cs="Arial"/>
          <w:b/>
          <w:color w:val="404040" w:themeColor="text1" w:themeTint="BF"/>
          <w:sz w:val="24"/>
          <w:szCs w:val="24"/>
          <w:lang w:val="fr-FR"/>
        </w:rPr>
        <w:t>vol libre</w:t>
      </w:r>
    </w:p>
    <w:p w:rsidR="00EB2128" w:rsidRPr="00EA74FA" w:rsidRDefault="00355F75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861CF5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« Le mental dans le vol libre »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 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c’est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le fil rouge qui animera cette première édition.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Des soirées o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uvertes au public avec des 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interprètes en langue des signes et de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sous-titrage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 pour malentendants.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L’idée est 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de pousser le principe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de l’inclusion au-delà des épreuves. </w:t>
      </w:r>
    </w:p>
    <w:p w:rsidR="00EB2128" w:rsidRPr="00EA74FA" w:rsidRDefault="00B22374" w:rsidP="002F3333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D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es conférence</w:t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avec l’intervention de </w:t>
      </w:r>
      <w:r w:rsidR="00B43091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Maxime </w:t>
      </w:r>
      <w:proofErr w:type="spellStart"/>
      <w:r w:rsidR="00B43091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Bellemin</w:t>
      </w:r>
      <w:proofErr w:type="spellEnd"/>
      <w:r w:rsidR="00B43091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, </w:t>
      </w:r>
      <w:r w:rsidR="00B43091" w:rsidRP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pilote du top niveau mondial</w:t>
      </w:r>
      <w:r w:rsidR="00355F75" w:rsidRP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,</w:t>
      </w:r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d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es projections de films dont « </w:t>
      </w:r>
      <w:proofErr w:type="spellStart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Flying</w:t>
      </w:r>
      <w:proofErr w:type="spellEnd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Fish » d’Antoine Boisselier, ou le film « </w:t>
      </w:r>
      <w:proofErr w:type="spellStart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Handisky</w:t>
      </w:r>
      <w:proofErr w:type="spellEnd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 » qui retrace le périple de l’association </w:t>
      </w:r>
      <w:proofErr w:type="spellStart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We</w:t>
      </w:r>
      <w:proofErr w:type="spellEnd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Wheel Rock You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, déci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dée à faire tomber les barrières 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du handicap jusqu’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en Amérique du sud. </w:t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Des concerts</w:t>
      </w:r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 : </w:t>
      </w:r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Tell </w:t>
      </w:r>
      <w:proofErr w:type="spellStart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Dem</w:t>
      </w:r>
      <w:proofErr w:type="spellEnd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, </w:t>
      </w:r>
      <w:proofErr w:type="spellStart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Monkey</w:t>
      </w:r>
      <w:proofErr w:type="spellEnd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</w:t>
      </w:r>
      <w:proofErr w:type="spellStart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Theorem</w:t>
      </w:r>
      <w:proofErr w:type="spellEnd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et </w:t>
      </w:r>
      <w:proofErr w:type="spellStart"/>
      <w:r w:rsidR="00355F75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Smokin’</w:t>
      </w:r>
      <w:r w:rsidR="00F27DBC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birds</w:t>
      </w:r>
      <w:proofErr w:type="spellEnd"/>
      <w:r w:rsidR="00F27DBC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.</w:t>
      </w:r>
    </w:p>
    <w:p w:rsidR="00355F75" w:rsidRPr="00EA74FA" w:rsidRDefault="00355F75" w:rsidP="00B43091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En journée, des </w:t>
      </w: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ateliers de gonflage au sol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permettront au public d’appréhender la voile et les fauteuils de vol. Des </w:t>
      </w:r>
      <w:r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baptêmes en biplace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seront proposés prioritairement aux per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sonnes en situation de handicap, 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uniquement sur pré réservat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ion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. 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Les spectateurs v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oter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ont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aussi 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pour le</w:t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s gagnants du </w:t>
      </w:r>
      <w:r w:rsidR="00EB2128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concours photo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lancé 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sur les réseaux sociau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x</w:t>
      </w:r>
      <w:r w:rsidR="0038396A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.</w:t>
      </w:r>
    </w:p>
    <w:p w:rsidR="00B43091" w:rsidRPr="009E5206" w:rsidRDefault="00B43091" w:rsidP="00B4309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fr-FR"/>
        </w:rPr>
      </w:pPr>
    </w:p>
    <w:p w:rsidR="00B43091" w:rsidRPr="009E5206" w:rsidRDefault="00B43091" w:rsidP="00B4309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fr-FR"/>
        </w:rPr>
      </w:pPr>
    </w:p>
    <w:p w:rsidR="00532D54" w:rsidRPr="009E5206" w:rsidRDefault="00532D54" w:rsidP="00B2237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9E5206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Une première édition largement soutenue</w:t>
      </w:r>
    </w:p>
    <w:p w:rsidR="00EB2128" w:rsidRDefault="00EA74FA" w:rsidP="00355F75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Une 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édition </w:t>
      </w:r>
      <w:r w:rsidR="00F27DBC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ambitieuse 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qui 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n’aurait pu 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voir le jour 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sans le soutien de nombreux partenaires. La </w:t>
      </w:r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région Rhône-Alpes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, le 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conseil </w:t>
      </w:r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département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al</w:t>
      </w:r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de l’Isère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, la 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mairie du Plateau des Petites Roches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. 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La Fédération F</w:t>
      </w:r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ran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çaise de Vol L</w:t>
      </w:r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ibre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 (FFVL)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et la 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Coupe Icare</w:t>
      </w:r>
      <w:r w:rsidR="0062779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. 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L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es constructeurs de matériel </w:t>
      </w:r>
      <w:proofErr w:type="spellStart"/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Airdesign</w:t>
      </w:r>
      <w:proofErr w:type="spellEnd"/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, </w:t>
      </w:r>
      <w:proofErr w:type="spellStart"/>
      <w:r w:rsidR="00627794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Sup’</w:t>
      </w:r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air</w:t>
      </w:r>
      <w:proofErr w:type="spellEnd"/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 xml:space="preserve">, </w:t>
      </w:r>
      <w:proofErr w:type="spellStart"/>
      <w:r w:rsidR="00AF2A99" w:rsidRPr="00EA74FA">
        <w:rPr>
          <w:rFonts w:ascii="Arial" w:hAnsi="Arial" w:cs="Arial"/>
          <w:b/>
          <w:color w:val="404040" w:themeColor="text1" w:themeTint="BF"/>
          <w:sz w:val="20"/>
          <w:szCs w:val="20"/>
          <w:lang w:val="fr-FR"/>
        </w:rPr>
        <w:t>Syride</w:t>
      </w:r>
      <w:proofErr w:type="spellEnd"/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, 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et 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les fournisseurs et écoles locales (</w:t>
      </w:r>
      <w:proofErr w:type="spellStart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Airbulle</w:t>
      </w:r>
      <w:proofErr w:type="spellEnd"/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, </w:t>
      </w:r>
      <w:proofErr w:type="spellStart"/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Prévol</w:t>
      </w:r>
      <w:proofErr w:type="spellEnd"/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). L’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équipe a 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obtenu le soutien d’entreprises locales diverses pour assu</w:t>
      </w:r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rer sa communication (</w:t>
      </w:r>
      <w:proofErr w:type="spellStart"/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M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egapix’ailes</w:t>
      </w:r>
      <w:proofErr w:type="spellEnd"/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) ou</w:t>
      </w:r>
      <w:r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son financement</w:t>
      </w:r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(</w:t>
      </w:r>
      <w:proofErr w:type="spellStart"/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F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astec</w:t>
      </w:r>
      <w:proofErr w:type="spellEnd"/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,</w:t>
      </w:r>
      <w:r w:rsidR="00861CF5" w:rsidRP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</w:t>
      </w:r>
      <w:proofErr w:type="spellStart"/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Bicyclopresto</w:t>
      </w:r>
      <w:proofErr w:type="spellEnd"/>
      <w:r w:rsidR="00861CF5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, </w:t>
      </w:r>
      <w:r w:rsidR="00AF2A99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…)</w:t>
      </w:r>
      <w:r w:rsidR="00B22374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, pour n</w:t>
      </w:r>
      <w:r w:rsidR="00355F75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e citer qu’eux.</w:t>
      </w:r>
      <w:r w:rsidR="00EB2128" w:rsidRPr="00EA74FA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 xml:space="preserve">  </w:t>
      </w:r>
    </w:p>
    <w:p w:rsidR="00B43091" w:rsidRPr="00EA74FA" w:rsidRDefault="00236C13" w:rsidP="00355F75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sectPr w:rsidR="00B43091" w:rsidRPr="00EA74FA" w:rsidSect="00F27DBC">
          <w:footerReference w:type="default" r:id="rId11"/>
          <w:pgSz w:w="12240" w:h="15840"/>
          <w:pgMar w:top="510" w:right="510" w:bottom="510" w:left="510" w:header="709" w:footer="421" w:gutter="0"/>
          <w:cols w:space="708"/>
          <w:docGrid w:linePitch="360"/>
        </w:sectPr>
      </w:pPr>
      <w:r>
        <w:rPr>
          <w:rFonts w:ascii="Arial" w:hAnsi="Arial" w:cs="Arial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D1CDE0E" wp14:editId="777F8272">
            <wp:simplePos x="0" y="0"/>
            <wp:positionH relativeFrom="column">
              <wp:posOffset>4257040</wp:posOffset>
            </wp:positionH>
            <wp:positionV relativeFrom="paragraph">
              <wp:posOffset>269875</wp:posOffset>
            </wp:positionV>
            <wp:extent cx="642620" cy="220980"/>
            <wp:effectExtent l="0" t="0" r="5080" b="7620"/>
            <wp:wrapTight wrapText="bothSides">
              <wp:wrapPolygon edited="0">
                <wp:start x="0" y="0"/>
                <wp:lineTo x="0" y="20483"/>
                <wp:lineTo x="21130" y="20483"/>
                <wp:lineTo x="211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Team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91">
        <w:rPr>
          <w:rFonts w:ascii="Arial" w:hAnsi="Arial" w:cs="Arial"/>
          <w:color w:val="404040" w:themeColor="text1" w:themeTint="BF"/>
          <w:sz w:val="20"/>
          <w:szCs w:val="20"/>
          <w:lang w:val="fr-FR"/>
        </w:rPr>
        <w:t>___________________________________________________________________________________________________</w:t>
      </w:r>
    </w:p>
    <w:p w:rsidR="00532D54" w:rsidRPr="00EA74FA" w:rsidRDefault="00532D54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lang w:val="fr-FR"/>
        </w:rPr>
        <w:lastRenderedPageBreak/>
        <w:t xml:space="preserve">A propos du </w:t>
      </w:r>
      <w:proofErr w:type="spellStart"/>
      <w:r w:rsidRPr="00EA74FA">
        <w:rPr>
          <w:rFonts w:ascii="Arial" w:hAnsi="Arial" w:cs="Arial"/>
          <w:b/>
          <w:color w:val="404040" w:themeColor="text1" w:themeTint="BF"/>
          <w:lang w:val="fr-FR"/>
        </w:rPr>
        <w:t>Parateam</w:t>
      </w:r>
      <w:proofErr w:type="spellEnd"/>
    </w:p>
    <w:p w:rsidR="00861CF5" w:rsidRDefault="001C40E9" w:rsidP="00355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A4A4A"/>
          <w:sz w:val="16"/>
          <w:szCs w:val="16"/>
          <w:lang w:val="fr-FR"/>
        </w:rPr>
      </w:pPr>
      <w:r w:rsidRPr="00EA74FA">
        <w:rPr>
          <w:rFonts w:ascii="Arial" w:hAnsi="Arial" w:cs="Arial"/>
          <w:color w:val="000000"/>
          <w:sz w:val="16"/>
          <w:szCs w:val="16"/>
          <w:lang w:val="fr-FR"/>
        </w:rPr>
        <w:t>L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e </w:t>
      </w:r>
      <w:proofErr w:type="spellStart"/>
      <w:r w:rsidRPr="00EA74FA">
        <w:rPr>
          <w:rFonts w:ascii="Arial" w:hAnsi="Arial" w:cs="Arial"/>
          <w:color w:val="4A4A4A"/>
          <w:sz w:val="16"/>
          <w:szCs w:val="16"/>
          <w:lang w:val="fr-FR"/>
        </w:rPr>
        <w:t>Parateam</w:t>
      </w:r>
      <w:proofErr w:type="spellEnd"/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c'est 200 adhérents,</w:t>
      </w:r>
      <w:r w:rsidR="00355F75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>parapentistes et bénévoles, situé à Saint Hilaire du Touvet</w:t>
      </w:r>
      <w:r w:rsidR="00355F75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.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>Affilié à la FFVL, le club compte des pilotes débutants à</w:t>
      </w:r>
      <w:r w:rsidR="00355F75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chevronnés. En 2018, le </w:t>
      </w:r>
      <w:proofErr w:type="spellStart"/>
      <w:r w:rsidRPr="00EA74FA">
        <w:rPr>
          <w:rFonts w:ascii="Arial" w:hAnsi="Arial" w:cs="Arial"/>
          <w:color w:val="4A4A4A"/>
          <w:sz w:val="16"/>
          <w:szCs w:val="16"/>
          <w:lang w:val="fr-FR"/>
        </w:rPr>
        <w:t>Parateam</w:t>
      </w:r>
      <w:proofErr w:type="spellEnd"/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arrive 1er Club au</w:t>
      </w:r>
      <w:r w:rsidR="00355F75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>classement CFD, pour la deuxième année consécutive</w:t>
      </w:r>
      <w:r w:rsidR="00355F75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. </w:t>
      </w:r>
      <w:r w:rsidR="00F27DBC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</w:t>
      </w:r>
    </w:p>
    <w:p w:rsidR="00532D54" w:rsidRPr="00EA74FA" w:rsidRDefault="001C40E9" w:rsidP="00355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A4A4A"/>
          <w:sz w:val="16"/>
          <w:szCs w:val="16"/>
          <w:lang w:val="fr-FR"/>
        </w:rPr>
      </w:pPr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Mais le </w:t>
      </w:r>
      <w:proofErr w:type="spellStart"/>
      <w:r w:rsidRPr="00EA74FA">
        <w:rPr>
          <w:rFonts w:ascii="Arial" w:hAnsi="Arial" w:cs="Arial"/>
          <w:color w:val="4A4A4A"/>
          <w:sz w:val="16"/>
          <w:szCs w:val="16"/>
          <w:lang w:val="fr-FR"/>
        </w:rPr>
        <w:t>Parateam</w:t>
      </w:r>
      <w:proofErr w:type="spellEnd"/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, c'est aussi l'organisation de </w:t>
      </w:r>
      <w:r w:rsidR="00236C13">
        <w:rPr>
          <w:rFonts w:ascii="Arial" w:hAnsi="Arial" w:cs="Arial"/>
          <w:color w:val="4A4A4A"/>
          <w:sz w:val="16"/>
          <w:szCs w:val="16"/>
          <w:lang w:val="fr-FR"/>
        </w:rPr>
        <w:t xml:space="preserve">stages, </w:t>
      </w:r>
      <w:r w:rsidR="00EA74FA" w:rsidRPr="00EA74FA">
        <w:rPr>
          <w:rFonts w:ascii="Arial" w:hAnsi="Arial" w:cs="Arial"/>
          <w:color w:val="4A4A4A"/>
          <w:sz w:val="16"/>
          <w:szCs w:val="16"/>
          <w:lang w:val="fr-FR"/>
        </w:rPr>
        <w:t>s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>orties, compétitions amicales</w:t>
      </w:r>
      <w:r w:rsidR="00236C13">
        <w:rPr>
          <w:rFonts w:ascii="Arial" w:hAnsi="Arial" w:cs="Arial"/>
          <w:color w:val="4A4A4A"/>
          <w:sz w:val="16"/>
          <w:szCs w:val="16"/>
          <w:lang w:val="fr-FR"/>
        </w:rPr>
        <w:t xml:space="preserve"> variées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, et </w:t>
      </w:r>
      <w:r w:rsidR="00763AC7">
        <w:rPr>
          <w:rFonts w:ascii="Arial" w:hAnsi="Arial" w:cs="Arial"/>
          <w:color w:val="4A4A4A"/>
          <w:sz w:val="16"/>
          <w:szCs w:val="16"/>
          <w:lang w:val="fr-FR"/>
        </w:rPr>
        <w:t>pleinement investi</w:t>
      </w:r>
      <w:bookmarkStart w:id="0" w:name="_GoBack"/>
      <w:bookmarkEnd w:id="0"/>
      <w:r w:rsidR="00EA74FA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lors de la Coupe Icare </w:t>
      </w:r>
      <w:r w:rsidR="00EA74FA" w:rsidRPr="00EA74FA">
        <w:rPr>
          <w:rFonts w:ascii="Arial" w:hAnsi="Arial" w:cs="Arial"/>
          <w:color w:val="4A4A4A"/>
          <w:sz w:val="16"/>
          <w:szCs w:val="16"/>
          <w:lang w:val="fr-FR"/>
        </w:rPr>
        <w:t xml:space="preserve">avec plus de </w:t>
      </w:r>
      <w:r w:rsidRPr="00EA74FA">
        <w:rPr>
          <w:rFonts w:ascii="Arial" w:hAnsi="Arial" w:cs="Arial"/>
          <w:color w:val="4A4A4A"/>
          <w:sz w:val="16"/>
          <w:szCs w:val="16"/>
          <w:lang w:val="fr-FR"/>
        </w:rPr>
        <w:t>120 bénévoles</w:t>
      </w:r>
      <w:r w:rsidR="00627794" w:rsidRPr="00EA74FA">
        <w:rPr>
          <w:rFonts w:ascii="Arial" w:hAnsi="Arial" w:cs="Arial"/>
          <w:color w:val="404040" w:themeColor="text1" w:themeTint="BF"/>
          <w:sz w:val="16"/>
          <w:szCs w:val="16"/>
          <w:lang w:val="fr-FR"/>
        </w:rPr>
        <w:tab/>
      </w:r>
    </w:p>
    <w:p w:rsidR="003242C3" w:rsidRPr="00EA74FA" w:rsidRDefault="003242C3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lang w:val="fr-FR"/>
        </w:rPr>
      </w:pPr>
    </w:p>
    <w:p w:rsidR="00B43091" w:rsidRDefault="00B43091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  <w:br w:type="column"/>
      </w:r>
    </w:p>
    <w:p w:rsidR="00861CF5" w:rsidRDefault="00861CF5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</w:pPr>
    </w:p>
    <w:p w:rsidR="002F3333" w:rsidRPr="00EA74FA" w:rsidRDefault="003242C3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  <w:t>Contacts</w:t>
      </w:r>
    </w:p>
    <w:p w:rsidR="003242C3" w:rsidRPr="00EA74FA" w:rsidRDefault="003242C3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  <w:t xml:space="preserve">Equipe d’organisation : </w:t>
      </w:r>
      <w:hyperlink r:id="rId12" w:history="1">
        <w:r w:rsidRPr="00EA74FA">
          <w:rPr>
            <w:rStyle w:val="Lienhypertexte"/>
            <w:rFonts w:ascii="Arial" w:hAnsi="Arial" w:cs="Arial"/>
            <w:color w:val="404040" w:themeColor="text1" w:themeTint="BF"/>
            <w:sz w:val="16"/>
            <w:szCs w:val="16"/>
            <w:lang w:val="fr-FR"/>
          </w:rPr>
          <w:t>handicarecup@parateam.com</w:t>
        </w:r>
      </w:hyperlink>
    </w:p>
    <w:p w:rsidR="00532D54" w:rsidRPr="00EA74FA" w:rsidRDefault="003242C3" w:rsidP="003242C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</w:pPr>
      <w:r w:rsidRPr="00EA74FA">
        <w:rPr>
          <w:rFonts w:ascii="Arial" w:hAnsi="Arial" w:cs="Arial"/>
          <w:b/>
          <w:color w:val="404040" w:themeColor="text1" w:themeTint="BF"/>
          <w:sz w:val="16"/>
          <w:szCs w:val="16"/>
          <w:lang w:val="fr-FR"/>
        </w:rPr>
        <w:t xml:space="preserve">Contact presse : </w:t>
      </w:r>
      <w:r w:rsidR="00532D54" w:rsidRPr="00EA74FA">
        <w:rPr>
          <w:rFonts w:ascii="Arial" w:hAnsi="Arial" w:cs="Arial"/>
          <w:color w:val="404040" w:themeColor="text1" w:themeTint="BF"/>
          <w:sz w:val="16"/>
          <w:szCs w:val="16"/>
          <w:lang w:val="fr-FR"/>
        </w:rPr>
        <w:t>Anne-Laure Cartier Millon</w:t>
      </w:r>
    </w:p>
    <w:p w:rsidR="00532D54" w:rsidRPr="00EA74FA" w:rsidRDefault="00532D54" w:rsidP="003242C3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  <w:lang w:val="fr-FR"/>
        </w:rPr>
      </w:pPr>
      <w:r w:rsidRPr="00EA74FA">
        <w:rPr>
          <w:rFonts w:ascii="Arial" w:hAnsi="Arial" w:cs="Arial"/>
          <w:color w:val="404040" w:themeColor="text1" w:themeTint="BF"/>
          <w:sz w:val="16"/>
          <w:szCs w:val="16"/>
          <w:lang w:val="fr-FR"/>
        </w:rPr>
        <w:t>06 50 54 65 53</w:t>
      </w:r>
      <w:r w:rsidR="003242C3" w:rsidRPr="00EA74FA">
        <w:rPr>
          <w:rFonts w:ascii="Arial" w:hAnsi="Arial" w:cs="Arial"/>
          <w:color w:val="404040" w:themeColor="text1" w:themeTint="BF"/>
          <w:sz w:val="16"/>
          <w:szCs w:val="16"/>
          <w:lang w:val="fr-FR"/>
        </w:rPr>
        <w:t xml:space="preserve"> - </w:t>
      </w:r>
      <w:hyperlink r:id="rId13" w:history="1">
        <w:r w:rsidR="003242C3" w:rsidRPr="00EA74FA">
          <w:rPr>
            <w:rStyle w:val="Lienhypertexte"/>
            <w:rFonts w:ascii="Arial" w:hAnsi="Arial" w:cs="Arial"/>
            <w:color w:val="404040" w:themeColor="text1" w:themeTint="BF"/>
            <w:sz w:val="16"/>
            <w:szCs w:val="16"/>
            <w:lang w:val="fr-FR"/>
          </w:rPr>
          <w:t>al.cartiermillon@gmail.com</w:t>
        </w:r>
      </w:hyperlink>
    </w:p>
    <w:sectPr w:rsidR="00532D54" w:rsidRPr="00EA74FA" w:rsidSect="0038396A">
      <w:type w:val="continuous"/>
      <w:pgSz w:w="12240" w:h="15840"/>
      <w:pgMar w:top="510" w:right="510" w:bottom="510" w:left="510" w:header="709" w:footer="709" w:gutter="0"/>
      <w:cols w:num="2" w:space="851" w:equalWidth="0">
        <w:col w:w="6294" w:space="426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32" w:rsidRDefault="00F45332" w:rsidP="00627794">
      <w:pPr>
        <w:spacing w:after="0" w:line="240" w:lineRule="auto"/>
      </w:pPr>
      <w:r>
        <w:separator/>
      </w:r>
    </w:p>
  </w:endnote>
  <w:endnote w:type="continuationSeparator" w:id="0">
    <w:p w:rsidR="00F45332" w:rsidRDefault="00F45332" w:rsidP="0062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94" w:rsidRPr="00F27DBC" w:rsidRDefault="00627794" w:rsidP="00627794">
    <w:pPr>
      <w:pStyle w:val="Pieddepage"/>
      <w:jc w:val="center"/>
      <w:rPr>
        <w:sz w:val="16"/>
        <w:szCs w:val="16"/>
      </w:rPr>
    </w:pPr>
    <w:proofErr w:type="spellStart"/>
    <w:r w:rsidRPr="00F27DBC">
      <w:rPr>
        <w:sz w:val="16"/>
        <w:szCs w:val="16"/>
      </w:rPr>
      <w:t>Hand’Icare</w:t>
    </w:r>
    <w:proofErr w:type="spellEnd"/>
    <w:r w:rsidRPr="00F27DBC">
      <w:rPr>
        <w:sz w:val="16"/>
        <w:szCs w:val="16"/>
      </w:rPr>
      <w:t xml:space="preserve"> Cup – </w:t>
    </w:r>
    <w:hyperlink r:id="rId1" w:history="1">
      <w:r w:rsidRPr="00F27DBC">
        <w:rPr>
          <w:rStyle w:val="Lienhypertexte"/>
          <w:sz w:val="16"/>
          <w:szCs w:val="16"/>
        </w:rPr>
        <w:t>www.handicarecup.com</w:t>
      </w:r>
    </w:hyperlink>
    <w:r w:rsidRPr="00F27DBC">
      <w:rPr>
        <w:sz w:val="16"/>
        <w:szCs w:val="16"/>
      </w:rPr>
      <w:t xml:space="preserve"> – </w:t>
    </w:r>
    <w:hyperlink r:id="rId2" w:history="1">
      <w:r w:rsidRPr="00F27DBC">
        <w:rPr>
          <w:rStyle w:val="Lienhypertexte"/>
          <w:sz w:val="16"/>
          <w:szCs w:val="16"/>
        </w:rPr>
        <w:t>handicarecup@parateam.com</w:t>
      </w:r>
    </w:hyperlink>
  </w:p>
  <w:p w:rsidR="00627794" w:rsidRPr="00F27DBC" w:rsidRDefault="00627794" w:rsidP="00627794">
    <w:pPr>
      <w:pStyle w:val="Pieddepage"/>
      <w:jc w:val="center"/>
      <w:rPr>
        <w:sz w:val="16"/>
        <w:szCs w:val="16"/>
        <w:lang w:val="fr-FR"/>
      </w:rPr>
    </w:pPr>
    <w:proofErr w:type="spellStart"/>
    <w:r w:rsidRPr="00F27DBC">
      <w:rPr>
        <w:sz w:val="16"/>
        <w:szCs w:val="16"/>
        <w:lang w:val="fr-FR"/>
      </w:rPr>
      <w:t>Parateam</w:t>
    </w:r>
    <w:proofErr w:type="spellEnd"/>
    <w:r w:rsidRPr="00F27DBC">
      <w:rPr>
        <w:sz w:val="16"/>
        <w:szCs w:val="16"/>
        <w:lang w:val="fr-FR"/>
      </w:rPr>
      <w:t xml:space="preserve"> Club – 3 chemin des Grangettes – Saint Hilaire – 38660 Plateau des Petites Roches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32" w:rsidRDefault="00F45332" w:rsidP="00627794">
      <w:pPr>
        <w:spacing w:after="0" w:line="240" w:lineRule="auto"/>
      </w:pPr>
      <w:r>
        <w:separator/>
      </w:r>
    </w:p>
  </w:footnote>
  <w:footnote w:type="continuationSeparator" w:id="0">
    <w:p w:rsidR="00F45332" w:rsidRDefault="00F45332" w:rsidP="0062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6404"/>
    <w:multiLevelType w:val="hybridMultilevel"/>
    <w:tmpl w:val="78640AD2"/>
    <w:lvl w:ilvl="0" w:tplc="D2CEC7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407F"/>
    <w:multiLevelType w:val="hybridMultilevel"/>
    <w:tmpl w:val="21A05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A2905"/>
    <w:multiLevelType w:val="hybridMultilevel"/>
    <w:tmpl w:val="DE4490CA"/>
    <w:lvl w:ilvl="0" w:tplc="D2CEC7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4"/>
    <w:rsid w:val="001C40E9"/>
    <w:rsid w:val="001C6336"/>
    <w:rsid w:val="00236C13"/>
    <w:rsid w:val="002F3333"/>
    <w:rsid w:val="003242C3"/>
    <w:rsid w:val="00355F75"/>
    <w:rsid w:val="0038396A"/>
    <w:rsid w:val="00532D54"/>
    <w:rsid w:val="00627794"/>
    <w:rsid w:val="00695FC0"/>
    <w:rsid w:val="00763AC7"/>
    <w:rsid w:val="00772C97"/>
    <w:rsid w:val="00861CF5"/>
    <w:rsid w:val="009E5206"/>
    <w:rsid w:val="00AF2A99"/>
    <w:rsid w:val="00B22374"/>
    <w:rsid w:val="00B43091"/>
    <w:rsid w:val="00C456E0"/>
    <w:rsid w:val="00EA74FA"/>
    <w:rsid w:val="00EB2128"/>
    <w:rsid w:val="00EB2702"/>
    <w:rsid w:val="00EE724C"/>
    <w:rsid w:val="00F13A32"/>
    <w:rsid w:val="00F27DBC"/>
    <w:rsid w:val="00F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2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2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7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794"/>
  </w:style>
  <w:style w:type="paragraph" w:styleId="Pieddepage">
    <w:name w:val="footer"/>
    <w:basedOn w:val="Normal"/>
    <w:link w:val="PieddepageCar"/>
    <w:uiPriority w:val="99"/>
    <w:unhideWhenUsed/>
    <w:rsid w:val="00627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794"/>
  </w:style>
  <w:style w:type="paragraph" w:styleId="Paragraphedeliste">
    <w:name w:val="List Paragraph"/>
    <w:basedOn w:val="Normal"/>
    <w:uiPriority w:val="34"/>
    <w:qFormat/>
    <w:rsid w:val="0035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2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2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7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794"/>
  </w:style>
  <w:style w:type="paragraph" w:styleId="Pieddepage">
    <w:name w:val="footer"/>
    <w:basedOn w:val="Normal"/>
    <w:link w:val="PieddepageCar"/>
    <w:uiPriority w:val="99"/>
    <w:unhideWhenUsed/>
    <w:rsid w:val="00627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794"/>
  </w:style>
  <w:style w:type="paragraph" w:styleId="Paragraphedeliste">
    <w:name w:val="List Paragraph"/>
    <w:basedOn w:val="Normal"/>
    <w:uiPriority w:val="34"/>
    <w:qFormat/>
    <w:rsid w:val="0035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.cartiermillon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dicarecup@parate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carecup@parateam.com" TargetMode="External"/><Relationship Id="rId1" Type="http://schemas.openxmlformats.org/officeDocument/2006/relationships/hyperlink" Target="http://www.handicarec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0CC5-F22C-49C5-AE36-192BD228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CARTIER MILLION Anne Laure</dc:creator>
  <cp:lastModifiedBy>CARTIER MILLION Anne Laure</cp:lastModifiedBy>
  <cp:revision>11</cp:revision>
  <dcterms:created xsi:type="dcterms:W3CDTF">2019-04-17T19:12:00Z</dcterms:created>
  <dcterms:modified xsi:type="dcterms:W3CDTF">2019-04-18T13:37:00Z</dcterms:modified>
</cp:coreProperties>
</file>